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0BBD" w14:textId="77777777" w:rsidR="00C433C3" w:rsidRPr="00C433C3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1A0413B" w14:textId="77777777" w:rsidR="00C433C3" w:rsidRPr="00C433C3" w:rsidRDefault="00C433C3" w:rsidP="00C4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30"/>
          <w:szCs w:val="30"/>
          <w:bdr w:val="none" w:sz="0" w:space="0" w:color="auto" w:frame="1"/>
          <w:lang w:val="en-CA" w:eastAsia="en-CA"/>
        </w:rPr>
        <w:drawing>
          <wp:inline distT="0" distB="0" distL="0" distR="0" wp14:anchorId="442F11E7" wp14:editId="5CCEB4DD">
            <wp:extent cx="5934075" cy="885825"/>
            <wp:effectExtent l="19050" t="0" r="9525" b="0"/>
            <wp:docPr id="1" name="Picture 1" descr="C:\Users\USER\Downloads\CBC_PNA_Bilingual_Tag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BC_PNA_Bilingual_Tag_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339AA" w14:textId="77777777" w:rsidR="00C433C3" w:rsidRPr="00E829B1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  <w:r w:rsidRPr="00C433C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F828AA" w14:textId="2112E9B5" w:rsidR="00C433C3" w:rsidRPr="00E829B1" w:rsidRDefault="00E829B1" w:rsidP="00C4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b/>
          <w:bCs/>
          <w:color w:val="000000"/>
          <w:sz w:val="64"/>
          <w:szCs w:val="64"/>
          <w:lang w:val="fr-CA"/>
        </w:rPr>
        <w:t>RÈGLEMENTS</w:t>
      </w:r>
    </w:p>
    <w:p w14:paraId="073CEFFB" w14:textId="3951A7CC" w:rsidR="00C433C3" w:rsidRPr="00E829B1" w:rsidRDefault="00E829B1" w:rsidP="00C4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proofErr w:type="gramStart"/>
      <w:r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>de</w:t>
      </w:r>
      <w:proofErr w:type="gramEnd"/>
      <w:r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 xml:space="preserve"> la</w:t>
      </w:r>
    </w:p>
    <w:p w14:paraId="47CF2B27" w14:textId="21F56BB3" w:rsidR="00C433C3" w:rsidRPr="00E829B1" w:rsidRDefault="00A92691" w:rsidP="00C4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>R</w:t>
      </w:r>
      <w:r w:rsid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 xml:space="preserve">égion des </w:t>
      </w:r>
      <w:r w:rsidR="005E4D1F" w:rsidRP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 xml:space="preserve">Maritimes </w:t>
      </w:r>
      <w:r w:rsid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 xml:space="preserve">de </w:t>
      </w:r>
      <w:r w:rsid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br/>
        <w:t>l’</w:t>
      </w:r>
      <w:r w:rsidR="00C433C3" w:rsidRP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>Association</w:t>
      </w:r>
      <w:r w:rsid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t xml:space="preserve"> nationale</w:t>
      </w:r>
      <w:r w:rsidR="00E829B1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val="fr-CA"/>
        </w:rPr>
        <w:br/>
        <w:t>des retraités de la SRC</w:t>
      </w:r>
    </w:p>
    <w:p w14:paraId="71B74F22" w14:textId="77777777" w:rsidR="00C433C3" w:rsidRPr="00E829B1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</w:p>
    <w:p w14:paraId="2B2F4A41" w14:textId="338E0313" w:rsidR="00C433C3" w:rsidRPr="00E829B1" w:rsidRDefault="00C433C3" w:rsidP="00C43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FF0000"/>
          <w:sz w:val="48"/>
          <w:szCs w:val="48"/>
          <w:lang w:val="fr-CA"/>
        </w:rPr>
        <w:t>1</w:t>
      </w:r>
      <w:r w:rsidR="005E4D1F" w:rsidRPr="00E829B1">
        <w:rPr>
          <w:rFonts w:ascii="Verdana" w:eastAsia="Times New Roman" w:hAnsi="Verdana" w:cs="Times New Roman"/>
          <w:b/>
          <w:bCs/>
          <w:color w:val="FF0000"/>
          <w:sz w:val="48"/>
          <w:szCs w:val="48"/>
          <w:lang w:val="fr-CA"/>
        </w:rPr>
        <w:t>0</w:t>
      </w:r>
      <w:r w:rsidR="00E829B1">
        <w:rPr>
          <w:rFonts w:ascii="Verdana" w:eastAsia="Times New Roman" w:hAnsi="Verdana" w:cs="Times New Roman"/>
          <w:b/>
          <w:bCs/>
          <w:color w:val="FF0000"/>
          <w:sz w:val="48"/>
          <w:szCs w:val="48"/>
          <w:lang w:val="fr-CA"/>
        </w:rPr>
        <w:t xml:space="preserve"> mars</w:t>
      </w:r>
      <w:r w:rsidRPr="00E829B1">
        <w:rPr>
          <w:rFonts w:ascii="Verdana" w:eastAsia="Times New Roman" w:hAnsi="Verdana" w:cs="Times New Roman"/>
          <w:b/>
          <w:bCs/>
          <w:color w:val="FF0000"/>
          <w:sz w:val="48"/>
          <w:szCs w:val="48"/>
          <w:lang w:val="fr-CA"/>
        </w:rPr>
        <w:t xml:space="preserve"> 2020</w:t>
      </w:r>
    </w:p>
    <w:p w14:paraId="59470A05" w14:textId="77777777" w:rsidR="00053381" w:rsidRPr="00E829B1" w:rsidRDefault="00C433C3" w:rsidP="0005338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</w:p>
    <w:p w14:paraId="5CBF06E6" w14:textId="77777777" w:rsidR="006D271E" w:rsidRPr="00E829B1" w:rsidRDefault="006D271E" w:rsidP="0005338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</w:p>
    <w:p w14:paraId="5266A0FF" w14:textId="1EBD3C4D" w:rsidR="00C433C3" w:rsidRPr="00E829B1" w:rsidRDefault="00C433C3" w:rsidP="000533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lastRenderedPageBreak/>
        <w:t>1    INTRODUCTION</w:t>
      </w:r>
    </w:p>
    <w:p w14:paraId="463B3366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82FA4F2" w14:textId="47692A22" w:rsidR="00C433C3" w:rsidRPr="00E829B1" w:rsidRDefault="00E829B1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présent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document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cri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 l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 poli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les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proc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dures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tabli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pour les m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la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égion des </w:t>
      </w:r>
      <w:r w:rsidR="00C80528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et de ses sections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conformément aux règlements régissant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nationale des retraités de la SRC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document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peut être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modifi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ou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amend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 de temps à autre par le conseil d’administration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gional,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 au besoin en raison de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changements à l’un ou l’aut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des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règlements susdits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s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réserve de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appro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bation du conseil d’administration de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nationale des retraités de la SRC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06D7D067" w14:textId="77777777" w:rsidR="00C433C3" w:rsidRPr="00E829B1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062B5E5" w14:textId="0B38A055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2    D</w:t>
      </w:r>
      <w:r w:rsidR="00A9269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FINITIONS</w:t>
      </w:r>
    </w:p>
    <w:p w14:paraId="05E8C7B2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E419F4D" w14:textId="6687E1FA" w:rsidR="00C433C3" w:rsidRPr="00E829B1" w:rsidRDefault="00A92691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Dans les présents règlements </w:t>
      </w:r>
      <w:r w:rsidR="005E4D1F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46892A2F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EDDE783" w14:textId="77777777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« Administrateur de section » désigne un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du conseil d’administration de l’une ou l’autre des sections œuvrant dans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720749F4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4B586B5" w14:textId="77777777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Administrateur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»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désigne un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du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conseil d’administration de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32FDA5B9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11EAFA9" w14:textId="77777777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ii)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Administrateurs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 » désigne les administrateurs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 et les représentants des sections de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  </w:t>
      </w:r>
    </w:p>
    <w:p w14:paraId="1145A7CF" w14:textId="77777777" w:rsidR="00D56F23" w:rsidRDefault="00D56F23" w:rsidP="00D56F23">
      <w:pPr>
        <w:spacing w:after="0" w:line="240" w:lineRule="auto"/>
        <w:ind w:left="4" w:hanging="4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384379A2" w14:textId="77777777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»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désigne l’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nationale des retraités de la SRC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ci-après dénommée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0F9DFB22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52156FF" w14:textId="0E058919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 » désigne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1B137045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CC83204" w14:textId="5FD615F0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« Conseil de section » désigne le conseil d’administration de l’une ou l’autre des sections œuvrant dans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2733CFCC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4A35D19" w14:textId="1D0DDF06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vii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Conseil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» désigne le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conseil d’administration de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2A375EC7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99A467C" w14:textId="5BFAAEAA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Dirigeant » désigne un m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à qui sont confiées les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responsabilités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d’un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mandat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E8F0160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646D255" w14:textId="378392EF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Mandat » désigne l’une des fonctions suivantes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: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présidence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trésorier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ecr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d’un comité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5FFF9AC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1308A1D" w14:textId="1F1F6816" w:rsidR="00C433C3" w:rsidRPr="00E829B1" w:rsidRDefault="00C433C3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)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solution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du conseil d’administration » désigne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solution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adoptée par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majorit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</w:t>
      </w:r>
      <w:r w:rsidR="00A9269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simple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des administrateurs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une réunion dûment constituée du conseil d’administration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ou du conseil d’administration d’une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BECFC1B" w14:textId="77777777" w:rsidR="00E6567E" w:rsidRPr="00E829B1" w:rsidRDefault="00E6567E" w:rsidP="00E6567E">
      <w:pPr>
        <w:spacing w:after="0" w:line="240" w:lineRule="auto"/>
        <w:ind w:left="4" w:hanging="4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ACE40AD" w14:textId="0AAB9091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solution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rdina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 » désigne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solution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adoptée par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majorit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simple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des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voix exprimées sur cette proposition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7593E27E" w14:textId="77777777" w:rsidR="00D56F23" w:rsidRPr="00E829B1" w:rsidRDefault="00D56F23" w:rsidP="00D56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A44D2CD" w14:textId="43FB4325" w:rsidR="00D56F23" w:rsidRPr="00E829B1" w:rsidRDefault="00D56F23" w:rsidP="00D56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(xii)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« 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solution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extraordinair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 »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désigne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solution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adoptée par une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majorit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 d’au moins deux tiers des voi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x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exprimées sur cette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solution.</w:t>
      </w:r>
      <w:r w:rsidRPr="00E829B1">
        <w:rPr>
          <w:rFonts w:ascii="Times New Roman" w:eastAsia="Times New Roman" w:hAnsi="Times New Roman" w:cs="Times New Roman"/>
          <w:sz w:val="24"/>
          <w:szCs w:val="24"/>
          <w:lang w:val="fr-CA"/>
        </w:rPr>
        <w:t xml:space="preserve">  </w:t>
      </w:r>
    </w:p>
    <w:p w14:paraId="0B769983" w14:textId="6393B4A0" w:rsidR="00C433C3" w:rsidRPr="00E829B1" w:rsidRDefault="00C433C3" w:rsidP="00E6567E">
      <w:pPr>
        <w:spacing w:after="0" w:line="240" w:lineRule="auto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lastRenderedPageBreak/>
        <w:t>(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iii) 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« Section » désigne toute section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active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actuelle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ment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ultérieurement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dans la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="00A9269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 w:rsidR="00A9269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5FEBF202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1740130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9B4E59D" w14:textId="442B3EED" w:rsidR="00C433C3" w:rsidRPr="00E829B1" w:rsidRDefault="00C433C3" w:rsidP="00FB5C0C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3   </w:t>
      </w:r>
      <w:r w:rsidR="00FB5C0C"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STRUCTURE </w:t>
      </w:r>
      <w:r w:rsidR="00FB5C0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DES CONSEILS D’ADMINISTRATION </w:t>
      </w: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R</w:t>
      </w:r>
      <w:r w:rsidR="00FB5C0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GIONAL/</w:t>
      </w:r>
      <w:r w:rsidR="00FB5C0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DE SECTION</w:t>
      </w:r>
    </w:p>
    <w:p w14:paraId="3BD9A309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750526F" w14:textId="194BC7F9" w:rsidR="00C433C3" w:rsidRPr="00E829B1" w:rsidRDefault="00FB5C0C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l’organe directeur de la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–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 conseil de section est l’organe directeur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respectif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chaque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4F772EB6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A47D369" w14:textId="7D3C5BFD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3.1    </w:t>
      </w:r>
      <w:r w:rsidR="00890C4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Gestion</w:t>
      </w:r>
    </w:p>
    <w:p w14:paraId="20862E13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6A25AF4" w14:textId="49594FAB" w:rsidR="00C433C3" w:rsidRPr="00E829B1" w:rsidRDefault="00890C45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peut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exer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tous les pouvoirs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prendre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tou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les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mesures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signer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tous les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doc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uments que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la section peut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ex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cute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sans y être obligé ni tenu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par les présents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règlements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ni par les m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d’une assemblée générale a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nnu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</w:t>
      </w:r>
      <w:r w:rsidR="00661DD2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une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assemblée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extraordinaire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sous réserve des dispositions 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2D882A7E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BD2F42C" w14:textId="7945D2CF" w:rsidR="00C433C3" w:rsidRPr="00E829B1" w:rsidRDefault="00C433C3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    (i)   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toutes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lois touchant l’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6EE1201" w14:textId="4CD4108A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(ii)   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règlements de</w:t>
      </w:r>
      <w:r w:rsidR="00FE7E34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Association.</w:t>
      </w:r>
    </w:p>
    <w:p w14:paraId="363577EC" w14:textId="77777777" w:rsidR="00C433C3" w:rsidRPr="00E829B1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C465E1E" w14:textId="6334AC5E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3.2    Composition </w:t>
      </w:r>
      <w:r w:rsidR="008858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du conseil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</w:p>
    <w:p w14:paraId="72958661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D511D23" w14:textId="519D60B8" w:rsidR="00C433C3" w:rsidRPr="00E829B1" w:rsidRDefault="008858BC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conseil d’administration de la Région des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E6567E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sera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comp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osé d’un maximum de quinze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(15)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administrateurs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dont dix seront élus par les membres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et d’un administrateur de chaque sectio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n.</w:t>
      </w:r>
      <w:r w:rsidR="00E6567E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6620C561" w14:textId="77777777" w:rsidR="00E6567E" w:rsidRPr="00E829B1" w:rsidRDefault="00E6567E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4978181" w14:textId="55C8EA66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3.3     Composition </w:t>
      </w:r>
      <w:r w:rsidR="008858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des conseils de section</w:t>
      </w:r>
    </w:p>
    <w:p w14:paraId="23502854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527E70C" w14:textId="68B45838" w:rsidR="00C433C3" w:rsidRPr="00E829B1" w:rsidRDefault="008858BC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Chaque section de la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aura jusqu’à sept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(7)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administrateurs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FAD094F" w14:textId="77777777" w:rsidR="008565A5" w:rsidRPr="00E829B1" w:rsidRDefault="008565A5" w:rsidP="00C433C3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45ED2E94" w14:textId="24C3B66B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3.4    </w:t>
      </w:r>
      <w:r w:rsidR="008858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Dirigeants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</w:t>
      </w:r>
      <w:r w:rsidR="008858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ux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</w:t>
      </w:r>
      <w:r w:rsidR="008858B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3720CEB0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0A61780" w14:textId="37093300" w:rsidR="00C433C3" w:rsidRPr="00E829B1" w:rsidRDefault="008858BC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suivants seront les dirigeants de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de la section 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7EE029A4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8AA75DB" w14:textId="30ED105A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(i)</w:t>
      </w:r>
      <w:r w:rsidR="00C80528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ré</w:t>
      </w:r>
      <w:r w:rsidR="008858BC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3E7852E9" w14:textId="36ED3B0B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(ii) </w:t>
      </w:r>
      <w:r w:rsidR="00C80528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ice-pr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ré</w:t>
      </w:r>
      <w:r w:rsidR="008858BC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29119454" w14:textId="5F40035F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(iii) 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résorier ré</w:t>
      </w:r>
      <w:r w:rsidR="008858BC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227432A2" w14:textId="432CF62B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(iv) 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ecr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ré</w:t>
      </w:r>
      <w:r w:rsidR="008858BC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EC73BB4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C4A53D7" w14:textId="6247C028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3.5   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Démiss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ion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d’un membre du conseil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gional/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6A7F24B6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AB05081" w14:textId="7255ABE3" w:rsidR="00C433C3" w:rsidRPr="00E829B1" w:rsidRDefault="00B42179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 administrateur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cesse d’être membre du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1E647A52" w14:textId="77777777" w:rsidR="009F16A2" w:rsidRPr="00E829B1" w:rsidRDefault="009F16A2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C1FD195" w14:textId="2D1F19E2" w:rsidR="00C433C3" w:rsidRPr="00E829B1" w:rsidRDefault="00C433C3" w:rsidP="00A82B3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(i)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s’il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d’être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C;</w:t>
      </w:r>
    </w:p>
    <w:p w14:paraId="54C10A01" w14:textId="25579C97" w:rsidR="009F16A2" w:rsidRPr="00E829B1" w:rsidRDefault="00C433C3" w:rsidP="00A82B3A">
      <w:pPr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s’il démissionne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  <w:r w:rsidR="008565A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2D96D44E" w14:textId="4A43C7DF" w:rsidR="00C433C3" w:rsidRPr="00E829B1" w:rsidRDefault="00A82B3A" w:rsidP="00A82B3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   </w:t>
      </w:r>
      <w:r w:rsidR="009F16A2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iii)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s’il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 été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absent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sans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justificati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on de trois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(3)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réunions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cons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cutive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du conseil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9F16A2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onal/</w:t>
      </w:r>
      <w:r w:rsidR="00B4217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 </w:t>
      </w:r>
    </w:p>
    <w:p w14:paraId="28416735" w14:textId="1325B9B4" w:rsidR="00C433C3" w:rsidRPr="00E829B1" w:rsidRDefault="00C433C3" w:rsidP="00856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lastRenderedPageBreak/>
        <w:t xml:space="preserve">3.6   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Destitution d’un administrateur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gional/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2F198BA4" w14:textId="77777777" w:rsidR="008565A5" w:rsidRPr="00E829B1" w:rsidRDefault="008565A5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70212A7A" w14:textId="228C94E6" w:rsidR="00C433C3" w:rsidRPr="00E829B1" w:rsidRDefault="00B42179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m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embres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d’une section peuvent, par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solution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rdina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lors d’une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assemblée extraordinaire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m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embres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mettre fin au mandat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 ou des administrateurs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 </w:t>
      </w:r>
    </w:p>
    <w:p w14:paraId="43677C70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41DA0BD" w14:textId="1E74A0A5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3.7    Vacances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au conseil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gional/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2FAC5A83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2192424" w14:textId="26905B96" w:rsidR="00C433C3" w:rsidRPr="00E829B1" w:rsidRDefault="00B42179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 administrateur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qui a démissionné </w:t>
      </w:r>
      <w:proofErr w:type="gramStart"/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peut être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plac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pour le restant de son mandat par une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solution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du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98C36AC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31A23CD" w14:textId="6BE8A030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3.8    R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mun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ration 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des administrateurs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ux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</w:t>
      </w:r>
      <w:r w:rsidR="00B4217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0CDC4C9D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A73CE0A" w14:textId="1D43B799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siégeront sans rémunération autre que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 remboursement de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leurs dé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penses.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dé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penses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seront f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dées sur les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poli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les règlements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termin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 par l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gional.</w:t>
      </w:r>
    </w:p>
    <w:p w14:paraId="47B45FE0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DCEF328" w14:textId="681862AE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3.9    Cr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ation 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sections</w:t>
      </w:r>
    </w:p>
    <w:p w14:paraId="37533D1E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F5C7DD8" w14:textId="20BCCACD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Là où il y a vingt-cinq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(25)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plus de l’ANR de la SRC dans une région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administrative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ment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iss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able,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une section peut être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form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e.</w:t>
      </w:r>
    </w:p>
    <w:p w14:paraId="6A54880E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7F470F4" w14:textId="0CD54AC9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La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formation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d’une section nécessite 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079E21C0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88185CF" w14:textId="79431CBF" w:rsidR="00C433C3" w:rsidRPr="00E829B1" w:rsidRDefault="00C433C3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(i) 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recomm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ndation 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ré</w:t>
      </w:r>
      <w:r w:rsidR="008B510F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7BF745D7" w14:textId="1EB2B2B7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(ii)   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appro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bation du conseil 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ational 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8B510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83F3BAB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CE104FD" w14:textId="0CA9A21D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3.10    Repr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sentation 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ré</w:t>
      </w:r>
      <w:r w:rsidR="008B510F"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</w:t>
      </w:r>
      <w:r w:rsidR="008B510F"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au c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on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seil de l’ANR de la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SR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C</w:t>
      </w:r>
    </w:p>
    <w:p w14:paraId="2F8906AC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6D1C722" w14:textId="47B98636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la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Maritimes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sera un administrateur du conseil 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28D1243E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B30620A" w14:textId="180041A7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3.11    Repr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sentation 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des sections au c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on</w:t>
      </w:r>
      <w:r w:rsidR="008B510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seil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</w:p>
    <w:p w14:paraId="5A2DD4D3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B4A8F86" w14:textId="60012A74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d’une section est un administrateur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il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sa section au conseil régional des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565A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Maritimes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6670DE98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3186209" w14:textId="71A2CDF4" w:rsidR="00C433C3" w:rsidRPr="00E829B1" w:rsidRDefault="008B510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d’une section</w:t>
      </w:r>
      <w:r w:rsidR="00B64B27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en</w:t>
      </w:r>
      <w:r w:rsidR="00B64B27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</w:t>
      </w:r>
      <w:r w:rsidR="00B64B27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absence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du p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le conseil de section</w:t>
      </w:r>
      <w:r w:rsidR="00B64B27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peut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cho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ir un autre administrateur d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section pour agir au nom de la section à une réunion du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gional.</w:t>
      </w:r>
    </w:p>
    <w:p w14:paraId="09C48DD2" w14:textId="77777777" w:rsidR="008565A5" w:rsidRPr="00E829B1" w:rsidRDefault="008565A5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2290534B" w14:textId="0C3DE75C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3.12    Co</w:t>
      </w:r>
      <w:r w:rsidR="006F2A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signature de c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h</w:t>
      </w:r>
      <w:r w:rsidR="006F2A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è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ques</w:t>
      </w:r>
    </w:p>
    <w:p w14:paraId="15D81FE4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F4C37C9" w14:textId="52C3D48C" w:rsidR="00C433C3" w:rsidRPr="00E829B1" w:rsidRDefault="006F2A2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c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h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è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ques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ém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par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par une section dans le cadre de leurs activités régulières doivent être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sign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 deux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(2)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administrateurs suivants 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 </w:t>
      </w:r>
    </w:p>
    <w:p w14:paraId="4A04D836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6E76051" w14:textId="1BCD37CB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(i)</w:t>
      </w:r>
      <w:r w:rsidR="009F16A2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   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bookmarkStart w:id="0" w:name="_Hlk45799816"/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bookmarkEnd w:id="0"/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6566CEF4" w14:textId="2B8DE023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    (ii)   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ice-pr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ré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341E4414" w14:textId="2E407B78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    (iii)  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trésorier ré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6D3DFCB0" w14:textId="7E13D6B5" w:rsidR="006F2A2D" w:rsidRPr="006F2A2D" w:rsidRDefault="00C433C3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    (iv)  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ecr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ré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; </w:t>
      </w:r>
    </w:p>
    <w:p w14:paraId="4728D733" w14:textId="27C690DD" w:rsidR="00C433C3" w:rsidRPr="00E829B1" w:rsidRDefault="00C433C3" w:rsidP="006F2A2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  (v) 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tout autre administrateur ré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6F2A2D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dûment autorisé par le conseil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6F2A2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section.</w:t>
      </w:r>
    </w:p>
    <w:p w14:paraId="6C00D1D3" w14:textId="1885C4D1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lastRenderedPageBreak/>
        <w:t xml:space="preserve">3.13    </w:t>
      </w:r>
      <w:r w:rsidR="006F2A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Subventions aux sections</w:t>
      </w:r>
    </w:p>
    <w:p w14:paraId="767E8662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EF64BD2" w14:textId="6D59DB00" w:rsidR="00C433C3" w:rsidRPr="00E829B1" w:rsidRDefault="006F2A2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Une section peut faire une demande de subvention auprès de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Association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afin de soutenir des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activit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qui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contribuent aux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objectifs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79C7989E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936E3CD" w14:textId="7E873D8D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3.14    Comit</w:t>
      </w:r>
      <w:r w:rsidR="006F2A2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</w:t>
      </w:r>
    </w:p>
    <w:p w14:paraId="49CE19CC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CAFCC81" w14:textId="65BB4E9B" w:rsidR="00C433C3" w:rsidRPr="00E829B1" w:rsidRDefault="006F2A2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peuvent former des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comit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dont les </w:t>
      </w:r>
      <w:r w:rsidR="008858BC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assumeront leur charge</w:t>
      </w:r>
      <w:r w:rsidR="00FF3D9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selon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la volonté du conseil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="00C14FF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14FF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termine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ront les tâches desdits comités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. 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En vertu de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ses fonctions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président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a le droit de siéger à tout comité</w:t>
      </w:r>
      <w:r w:rsidR="00C433C3"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,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ma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is il peut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uer cette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respons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bilit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</w:t>
      </w:r>
      <w:r w:rsidR="00D56F2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à </w:t>
      </w:r>
      <w:r w:rsidR="00C14FF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sa discrétion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6F4540A9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ECE9565" w14:textId="6EA18B3B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3.15    R</w:t>
      </w:r>
      <w:r w:rsidR="00C14FF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èg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les </w:t>
      </w:r>
      <w:r w:rsidR="00C14FF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et règlements</w:t>
      </w:r>
    </w:p>
    <w:p w14:paraId="66462339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BC23240" w14:textId="3006FC8C" w:rsidR="00C433C3" w:rsidRPr="00E829B1" w:rsidRDefault="00C14FF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peuvent 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fixer les règles et les règlements qu’ils jugent nécessaires relativement à la gestion et au fonctionnement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la ré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de la section.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Ceux-ci doivent être conformes aux règlements 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et ils sont sujets à l’approbation du conseil 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ational </w:t>
      </w:r>
      <w:r w:rsid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</w:t>
      </w:r>
    </w:p>
    <w:p w14:paraId="540E9458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E5DDEAB" w14:textId="3E3AB82B" w:rsidR="00C433C3" w:rsidRPr="00666D5B" w:rsidRDefault="00C433C3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3.16    </w:t>
      </w:r>
      <w:r w:rsidR="00666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Engage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ment </w:t>
      </w:r>
      <w:r w:rsidR="00666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et i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nvest</w:t>
      </w:r>
      <w:r w:rsidR="00666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isse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ment</w:t>
      </w:r>
      <w:r w:rsidR="00666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financiers</w:t>
      </w:r>
    </w:p>
    <w:p w14:paraId="023412C7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2C108CD" w14:textId="78A1A050" w:rsidR="00C433C3" w:rsidRPr="00E829B1" w:rsidRDefault="00666D5B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ont le pouvoir d’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autori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ser de temps à autre d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pen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ses au nom de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 w:rsidRPr="00666D5B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ou de la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telles dé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pen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ses doivent être conformes aux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poli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aux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proc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dures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tabli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par le conseil national de l’ANR de la SR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C. </w:t>
      </w:r>
    </w:p>
    <w:p w14:paraId="627B7644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574FEB9" w14:textId="23DC846B" w:rsidR="00C433C3" w:rsidRPr="00E829B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3.17    </w:t>
      </w:r>
      <w:r w:rsidR="00666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Embauche</w:t>
      </w:r>
    </w:p>
    <w:p w14:paraId="645CC7E3" w14:textId="77777777" w:rsidR="00C433C3" w:rsidRPr="00E829B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66D30A5" w14:textId="7E5302F4" w:rsidR="00C433C3" w:rsidRPr="00E829B1" w:rsidRDefault="00666D5B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peuvent désigner des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agents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embaucher des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employ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qu’ils estiment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cessa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</w:t>
      </w:r>
      <w:r w:rsidR="00B064F5" w:rsidRP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temps à autre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ils peuvent 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termine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 leur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r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mun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ration </w:t>
      </w:r>
      <w:r w:rsidR="00B064F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ra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B064F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</w:t>
      </w:r>
      <w:r w:rsidR="00B064F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nable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. Ces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employés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auront l’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autorit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d’exécuter les tâches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prescrit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 par les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administrateurs ré</w:t>
      </w:r>
      <w:r w:rsidR="00B064F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B064F5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 w:rsidR="00B064F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telles embauches doivent être conformes aux 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poli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aux 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proc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dures 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tabli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par le conseil national de l’ANR de la SR</w:t>
      </w:r>
      <w:r w:rsidR="00890431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C433C3" w:rsidRPr="00E829B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</w:p>
    <w:p w14:paraId="0E04B1E9" w14:textId="652A027F" w:rsidR="005B4878" w:rsidRPr="00E829B1" w:rsidRDefault="005B4878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7AEAD96" w14:textId="222326FF" w:rsidR="005B4878" w:rsidRPr="00E829B1" w:rsidRDefault="005B4878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3.18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ab/>
      </w:r>
      <w:r w:rsid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Membres associés ré</w:t>
      </w:r>
      <w:r w:rsidRPr="00E829B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</w:t>
      </w:r>
      <w:r w:rsid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ux</w:t>
      </w:r>
    </w:p>
    <w:p w14:paraId="151A564B" w14:textId="77777777" w:rsidR="00E55A12" w:rsidRPr="00E829B1" w:rsidRDefault="00E55A12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7E08A2F" w14:textId="456FC269" w:rsidR="005B4878" w:rsidRPr="00E829B1" w:rsidRDefault="00890431" w:rsidP="005B487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fr-CA"/>
        </w:rPr>
      </w:pPr>
      <w:r>
        <w:rPr>
          <w:rFonts w:ascii="Verdana" w:hAnsi="Verdana"/>
          <w:sz w:val="20"/>
          <w:szCs w:val="20"/>
          <w:lang w:val="fr-CA"/>
        </w:rPr>
        <w:t xml:space="preserve">Les anciens </w:t>
      </w:r>
      <w:r w:rsidR="005B4878" w:rsidRPr="00E829B1">
        <w:rPr>
          <w:rFonts w:ascii="Verdana" w:hAnsi="Verdana"/>
          <w:sz w:val="20"/>
          <w:szCs w:val="20"/>
          <w:lang w:val="fr-CA"/>
        </w:rPr>
        <w:t>employ</w:t>
      </w:r>
      <w:r>
        <w:rPr>
          <w:rFonts w:ascii="Verdana" w:hAnsi="Verdana"/>
          <w:sz w:val="20"/>
          <w:szCs w:val="20"/>
          <w:lang w:val="fr-CA"/>
        </w:rPr>
        <w:t>é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s </w:t>
      </w:r>
      <w:r>
        <w:rPr>
          <w:rFonts w:ascii="Verdana" w:hAnsi="Verdana"/>
          <w:sz w:val="20"/>
          <w:szCs w:val="20"/>
          <w:lang w:val="fr-CA"/>
        </w:rPr>
        <w:t xml:space="preserve">de Radio-Canada/CBC qui ne reçoivent pas et ne recevront pas de 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pension </w:t>
      </w:r>
      <w:r>
        <w:rPr>
          <w:rFonts w:ascii="Verdana" w:hAnsi="Verdana"/>
          <w:sz w:val="20"/>
          <w:szCs w:val="20"/>
          <w:lang w:val="fr-CA"/>
        </w:rPr>
        <w:t>de la Société pourront devenir m</w:t>
      </w:r>
      <w:r w:rsidR="008858BC">
        <w:rPr>
          <w:rFonts w:ascii="Verdana" w:hAnsi="Verdana"/>
          <w:sz w:val="20"/>
          <w:szCs w:val="20"/>
          <w:lang w:val="fr-CA"/>
        </w:rPr>
        <w:t>embres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a</w:t>
      </w:r>
      <w:r w:rsidRPr="00E829B1">
        <w:rPr>
          <w:rFonts w:ascii="Verdana" w:hAnsi="Verdana"/>
          <w:sz w:val="20"/>
          <w:szCs w:val="20"/>
          <w:lang w:val="fr-CA"/>
        </w:rPr>
        <w:t>ssoci</w:t>
      </w:r>
      <w:r>
        <w:rPr>
          <w:rFonts w:ascii="Verdana" w:hAnsi="Verdana"/>
          <w:sz w:val="20"/>
          <w:szCs w:val="20"/>
          <w:lang w:val="fr-CA"/>
        </w:rPr>
        <w:t>és de l’</w:t>
      </w:r>
      <w:r w:rsidR="005B4878" w:rsidRPr="00E829B1">
        <w:rPr>
          <w:rFonts w:ascii="Verdana" w:hAnsi="Verdana"/>
          <w:sz w:val="20"/>
          <w:szCs w:val="20"/>
          <w:lang w:val="fr-CA"/>
        </w:rPr>
        <w:t>Association.</w:t>
      </w:r>
      <w:r>
        <w:rPr>
          <w:rFonts w:ascii="Verdana" w:hAnsi="Verdana"/>
          <w:sz w:val="20"/>
          <w:szCs w:val="20"/>
          <w:lang w:val="fr-CA"/>
        </w:rPr>
        <w:t xml:space="preserve"> De tels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membres</w:t>
      </w:r>
      <w:r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a</w:t>
      </w:r>
      <w:r w:rsidRPr="00E829B1">
        <w:rPr>
          <w:rFonts w:ascii="Verdana" w:hAnsi="Verdana"/>
          <w:sz w:val="20"/>
          <w:szCs w:val="20"/>
          <w:lang w:val="fr-CA"/>
        </w:rPr>
        <w:t>ssoci</w:t>
      </w:r>
      <w:r>
        <w:rPr>
          <w:rFonts w:ascii="Verdana" w:hAnsi="Verdana"/>
          <w:sz w:val="20"/>
          <w:szCs w:val="20"/>
          <w:lang w:val="fr-CA"/>
        </w:rPr>
        <w:t>és ne pourront pas siéger au comité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exécutif et ils n’aur</w:t>
      </w:r>
      <w:r w:rsidR="005B4878" w:rsidRPr="00E829B1">
        <w:rPr>
          <w:rFonts w:ascii="Verdana" w:hAnsi="Verdana"/>
          <w:sz w:val="20"/>
          <w:szCs w:val="20"/>
          <w:lang w:val="fr-CA"/>
        </w:rPr>
        <w:t>on</w:t>
      </w:r>
      <w:r>
        <w:rPr>
          <w:rFonts w:ascii="Verdana" w:hAnsi="Verdana"/>
          <w:sz w:val="20"/>
          <w:szCs w:val="20"/>
          <w:lang w:val="fr-CA"/>
        </w:rPr>
        <w:t xml:space="preserve">t pas de droit de 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vote </w:t>
      </w:r>
      <w:r>
        <w:rPr>
          <w:rFonts w:ascii="Verdana" w:hAnsi="Verdana"/>
          <w:sz w:val="20"/>
          <w:szCs w:val="20"/>
          <w:lang w:val="fr-CA"/>
        </w:rPr>
        <w:t xml:space="preserve">aux assemblées </w:t>
      </w:r>
      <w:r w:rsidR="005B4878" w:rsidRPr="00E829B1">
        <w:rPr>
          <w:rFonts w:ascii="Verdana" w:hAnsi="Verdana"/>
          <w:sz w:val="20"/>
          <w:szCs w:val="20"/>
          <w:lang w:val="fr-CA"/>
        </w:rPr>
        <w:t>g</w:t>
      </w:r>
      <w:r>
        <w:rPr>
          <w:rFonts w:ascii="Verdana" w:hAnsi="Verdana"/>
          <w:sz w:val="20"/>
          <w:szCs w:val="20"/>
          <w:lang w:val="fr-CA"/>
        </w:rPr>
        <w:t>é</w:t>
      </w:r>
      <w:r w:rsidR="005B4878" w:rsidRPr="00E829B1">
        <w:rPr>
          <w:rFonts w:ascii="Verdana" w:hAnsi="Verdana"/>
          <w:sz w:val="20"/>
          <w:szCs w:val="20"/>
          <w:lang w:val="fr-CA"/>
        </w:rPr>
        <w:t>n</w:t>
      </w:r>
      <w:r>
        <w:rPr>
          <w:rFonts w:ascii="Verdana" w:hAnsi="Verdana"/>
          <w:sz w:val="20"/>
          <w:szCs w:val="20"/>
          <w:lang w:val="fr-CA"/>
        </w:rPr>
        <w:t>é</w:t>
      </w:r>
      <w:r w:rsidR="005B4878" w:rsidRPr="00E829B1">
        <w:rPr>
          <w:rFonts w:ascii="Verdana" w:hAnsi="Verdana"/>
          <w:sz w:val="20"/>
          <w:szCs w:val="20"/>
          <w:lang w:val="fr-CA"/>
        </w:rPr>
        <w:t>ral</w:t>
      </w:r>
      <w:r>
        <w:rPr>
          <w:rFonts w:ascii="Verdana" w:hAnsi="Verdana"/>
          <w:sz w:val="20"/>
          <w:szCs w:val="20"/>
          <w:lang w:val="fr-CA"/>
        </w:rPr>
        <w:t>es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 xml:space="preserve">et </w:t>
      </w:r>
      <w:r w:rsidR="00D56F23">
        <w:rPr>
          <w:rFonts w:ascii="Verdana" w:hAnsi="Verdana"/>
          <w:sz w:val="20"/>
          <w:szCs w:val="20"/>
          <w:lang w:val="fr-CA"/>
        </w:rPr>
        <w:t>extraordinaires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de l’</w:t>
      </w:r>
      <w:r w:rsidR="005B4878" w:rsidRPr="00E829B1">
        <w:rPr>
          <w:rFonts w:ascii="Verdana" w:hAnsi="Verdana"/>
          <w:sz w:val="20"/>
          <w:szCs w:val="20"/>
          <w:lang w:val="fr-CA"/>
        </w:rPr>
        <w:t>Association.</w:t>
      </w:r>
      <w:r w:rsidR="00E55A12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 xml:space="preserve">Ils pourront toutefois y assister et </w:t>
      </w:r>
      <w:r w:rsidR="00E55A12" w:rsidRPr="00E829B1">
        <w:rPr>
          <w:rFonts w:ascii="Verdana" w:hAnsi="Verdana"/>
          <w:sz w:val="20"/>
          <w:szCs w:val="20"/>
          <w:lang w:val="fr-CA"/>
        </w:rPr>
        <w:t>part</w:t>
      </w:r>
      <w:r>
        <w:rPr>
          <w:rFonts w:ascii="Verdana" w:hAnsi="Verdana"/>
          <w:sz w:val="20"/>
          <w:szCs w:val="20"/>
          <w:lang w:val="fr-CA"/>
        </w:rPr>
        <w:t>iciper aux activités de</w:t>
      </w:r>
      <w:r w:rsidR="00E55A12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>l’</w:t>
      </w:r>
      <w:r w:rsidR="00E55A12" w:rsidRPr="00E829B1">
        <w:rPr>
          <w:rFonts w:ascii="Verdana" w:hAnsi="Verdana"/>
          <w:sz w:val="20"/>
          <w:szCs w:val="20"/>
          <w:lang w:val="fr-CA"/>
        </w:rPr>
        <w:t>Association.</w:t>
      </w:r>
      <w:r w:rsidR="005B4878" w:rsidRPr="00E829B1">
        <w:rPr>
          <w:rFonts w:ascii="Verdana" w:hAnsi="Verdana"/>
          <w:sz w:val="20"/>
          <w:szCs w:val="20"/>
          <w:lang w:val="fr-CA"/>
        </w:rPr>
        <w:t xml:space="preserve"> </w:t>
      </w:r>
      <w:r>
        <w:rPr>
          <w:rFonts w:ascii="Verdana" w:hAnsi="Verdana"/>
          <w:sz w:val="20"/>
          <w:szCs w:val="20"/>
          <w:lang w:val="fr-CA"/>
        </w:rPr>
        <w:t xml:space="preserve">Ils paieront une cotisation annuelle d’au moins </w:t>
      </w:r>
      <w:r w:rsidR="005B4878" w:rsidRPr="00E829B1">
        <w:rPr>
          <w:rFonts w:ascii="Verdana" w:hAnsi="Verdana"/>
          <w:sz w:val="20"/>
          <w:szCs w:val="20"/>
          <w:lang w:val="fr-CA"/>
        </w:rPr>
        <w:t>20</w:t>
      </w:r>
      <w:r>
        <w:rPr>
          <w:rFonts w:ascii="Verdana" w:hAnsi="Verdana"/>
          <w:sz w:val="20"/>
          <w:szCs w:val="20"/>
          <w:lang w:val="fr-CA"/>
        </w:rPr>
        <w:t> $</w:t>
      </w:r>
      <w:r w:rsidR="005B4878" w:rsidRPr="00E829B1">
        <w:rPr>
          <w:rFonts w:ascii="Verdana" w:hAnsi="Verdana"/>
          <w:sz w:val="20"/>
          <w:szCs w:val="20"/>
          <w:lang w:val="fr-CA"/>
        </w:rPr>
        <w:t>.</w:t>
      </w:r>
    </w:p>
    <w:p w14:paraId="6AE63BBD" w14:textId="77777777" w:rsidR="00A82B3A" w:rsidRDefault="00A82B3A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59A1F6E7" w14:textId="5A041D55" w:rsidR="00053381" w:rsidRPr="00890431" w:rsidRDefault="00775657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661D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3.19</w:t>
      </w:r>
      <w:r w:rsidRPr="00661DD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ab/>
      </w:r>
      <w:r w:rsid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Anciens p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</w:t>
      </w:r>
      <w:r w:rsid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sident</w:t>
      </w:r>
      <w:r w:rsid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</w:t>
      </w:r>
    </w:p>
    <w:p w14:paraId="07C5D21B" w14:textId="77777777" w:rsidR="00775657" w:rsidRPr="00890431" w:rsidRDefault="00775657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fr-CA"/>
        </w:rPr>
      </w:pPr>
    </w:p>
    <w:p w14:paraId="50FC2A7B" w14:textId="12AFCA58" w:rsidR="007B01AB" w:rsidRPr="00890431" w:rsidRDefault="00890431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anciens p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la ré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des sections peuvent être 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invit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 à soutenir la ré</w:t>
      </w:r>
      <w:r w:rsidR="009F16A2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les sections en assistant aux réunions du conseil d’administration en tant que membre d’office</w:t>
      </w:r>
      <w:r w:rsidR="009F16A2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anciens p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sident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n’auront pas droit de </w:t>
      </w:r>
      <w:r w:rsidR="00775657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vote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leur </w:t>
      </w:r>
      <w:r w:rsidR="007B01A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7B01A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sence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ne comptera pas </w:t>
      </w:r>
      <w:r w:rsidR="00A82B3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pour le calcul du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7B01A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quorum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aux réunions </w:t>
      </w:r>
      <w:r w:rsidR="008C6325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du conseil d’administration</w:t>
      </w:r>
      <w:r w:rsidR="007B01A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7B09F7E" w14:textId="77777777" w:rsidR="00053381" w:rsidRPr="00890431" w:rsidRDefault="00053381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458CB0DE" w14:textId="77777777" w:rsidR="00053381" w:rsidRPr="00890431" w:rsidRDefault="00053381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</w:p>
    <w:p w14:paraId="572F1A66" w14:textId="423E1DDD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lastRenderedPageBreak/>
        <w:t xml:space="preserve">4    </w:t>
      </w:r>
      <w:r w:rsidR="00A82B3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RESPONSABILITÉS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8472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DES DIRIGEANTS RÉ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GIONA</w:t>
      </w:r>
      <w:r w:rsidR="008472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UX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/</w:t>
      </w:r>
      <w:r w:rsidR="0084729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DE SECTION</w:t>
      </w:r>
    </w:p>
    <w:p w14:paraId="4514ADFF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563DB8A" w14:textId="774288F0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4.1   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Le p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sident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ré</w:t>
      </w:r>
      <w:r w:rsidR="0084729B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/de section</w:t>
      </w:r>
    </w:p>
    <w:p w14:paraId="22EA170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9830001" w14:textId="60E831AD" w:rsidR="00C433C3" w:rsidRPr="00890431" w:rsidRDefault="0084729B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présid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nt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est le principal dirigeant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de la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il est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respons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ble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l’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ex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cution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ses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poli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et de son fonctionnement efficace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cet 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gard,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présid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nt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 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01A3D546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53986AC" w14:textId="747C9BB6" w:rsidR="00C433C3" w:rsidRPr="0080316F" w:rsidRDefault="00C43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(i) </w:t>
      </w:r>
      <w:r w:rsid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est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 porte-parole 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offici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0D9EFAE6" w14:textId="77777777" w:rsidR="005A53C3" w:rsidRDefault="005A5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0AF0165B" w14:textId="6255B8CA" w:rsidR="00C433C3" w:rsidRPr="0080316F" w:rsidRDefault="00C433C3" w:rsidP="00CD655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 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de concert avec le conseil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et en conformité avec les directives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réunions du conseil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section;</w:t>
      </w:r>
    </w:p>
    <w:p w14:paraId="102B0246" w14:textId="77777777" w:rsidR="005A53C3" w:rsidRDefault="005A5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379663EE" w14:textId="270BF10B" w:rsidR="00C433C3" w:rsidRPr="0080316F" w:rsidRDefault="00C433C3" w:rsidP="00CD655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val="fr-CA"/>
        </w:rPr>
      </w:pP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(iii) 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assemblées gé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ral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annuelles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assemblées extraordinaires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même que les réunions du conseil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il peut être 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d’office de tous les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comit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s;</w:t>
      </w:r>
      <w:r w:rsidR="00D73D7D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54FD4C50" w14:textId="77777777" w:rsidR="005A53C3" w:rsidRDefault="005A5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F8464E1" w14:textId="5D02F1A6" w:rsidR="00C433C3" w:rsidRPr="0080316F" w:rsidRDefault="00C43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(iv) 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repr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la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aux réunions soit du conseil de l’ANR de la SR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du conseil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gional; </w:t>
      </w:r>
    </w:p>
    <w:p w14:paraId="14CD4462" w14:textId="77777777" w:rsidR="005A53C3" w:rsidRDefault="005A5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351ED95D" w14:textId="21C52551" w:rsidR="00C433C3" w:rsidRPr="00890431" w:rsidRDefault="00C433C3" w:rsidP="00CD655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(v) 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reçoit l’aide du conseil ré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al</w:t>
      </w:r>
      <w:r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 w:rsidR="0080316F" w:rsidRPr="0080316F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pour s’acquitter de ses fonctions.</w:t>
      </w:r>
    </w:p>
    <w:p w14:paraId="7B85A584" w14:textId="77777777" w:rsidR="00C433C3" w:rsidRPr="00890431" w:rsidRDefault="00C433C3" w:rsidP="00C433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12BA5E6" w14:textId="62311EFB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4.2   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Le v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ice-pr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sident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ré</w:t>
      </w:r>
      <w:r w:rsidR="0084729B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/de section</w:t>
      </w:r>
    </w:p>
    <w:p w14:paraId="12884698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108E720" w14:textId="5088488E" w:rsidR="00C433C3" w:rsidRPr="00890431" w:rsidRDefault="0080316F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vice-président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doit exécuter les tâches que lui assigne à l’occasion le conseil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section.</w:t>
      </w:r>
    </w:p>
    <w:p w14:paraId="1D97690E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2483B45" w14:textId="3D27BAD1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surplus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CD655E"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n </w:t>
      </w:r>
      <w:r w:rsidR="00CD655E"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cas d’</w:t>
      </w:r>
      <w:r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absence</w:t>
      </w:r>
      <w:r w:rsidR="00CD655E"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d’incapacité du président</w:t>
      </w:r>
      <w:r w:rsidRP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section, le v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ice-pr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régional/de section doit exécuter les tâches du président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25630DAA" w14:textId="77777777" w:rsidR="00CD655E" w:rsidRDefault="00CD655E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val="fr-CA"/>
        </w:rPr>
      </w:pPr>
    </w:p>
    <w:p w14:paraId="368E5E21" w14:textId="3836B24D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4.3   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Le trésorier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ré</w:t>
      </w:r>
      <w:r w:rsidR="0084729B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/de section</w:t>
      </w:r>
    </w:p>
    <w:p w14:paraId="0EBDD668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3D71306" w14:textId="2F8E2B4A" w:rsidR="00C433C3" w:rsidRPr="00890431" w:rsidRDefault="00CD655E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trésorier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gère les finances d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section. À ce titre :</w:t>
      </w:r>
    </w:p>
    <w:p w14:paraId="0D018C59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F71EA88" w14:textId="219ED928" w:rsidR="00C433C3" w:rsidRDefault="00C43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(i) </w:t>
      </w:r>
      <w:r w:rsidR="00CD655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il reçoit toutes les sommes qui reviennent 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la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section et il veille à ce que des reçus soient obtenus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émis 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pour toutes les sommes dépensées par la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ou pour ses comptes débiteurs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65FD98FD" w14:textId="77777777" w:rsidR="005A53C3" w:rsidRPr="00890431" w:rsidRDefault="005A53C3" w:rsidP="00CD655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val="fr-CA"/>
        </w:rPr>
      </w:pPr>
    </w:p>
    <w:p w14:paraId="203F1FBA" w14:textId="422E9EF7" w:rsidR="00C433C3" w:rsidRDefault="00C433C3" w:rsidP="00CD655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 </w:t>
      </w:r>
      <w:r w:rsidR="00CD655E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="00CD655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en conformité avec les décisions du conseil régional/de section, il dépose 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il 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investi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 tous les fonds de la ré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dans une banque à charte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une société de fiducie, une caisse populaire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certificats de placement garantis, 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dépôts à terme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bons du Trésor ou des obligations garanties par le gouvernement fé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ral o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un gouvernement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rovincial</w:t>
      </w:r>
      <w:r w:rsidR="00BC732E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19530C4" w14:textId="77777777" w:rsidR="005A53C3" w:rsidRPr="001973F4" w:rsidRDefault="005A53C3" w:rsidP="00CD655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0B0DE84" w14:textId="237C8A2C" w:rsidR="00C433C3" w:rsidRDefault="00C433C3" w:rsidP="00BC732E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(iii) 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il règle par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ch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è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 o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pa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 transfer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tous les comptes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fournisseurs 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AD3AB0"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</w:t>
      </w:r>
      <w:r w:rsidRPr="001973F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7BCD91F2" w14:textId="77777777" w:rsidR="005A53C3" w:rsidRPr="00890431" w:rsidRDefault="005A53C3" w:rsidP="00BC732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C000"/>
          <w:sz w:val="24"/>
          <w:szCs w:val="24"/>
          <w:lang w:val="fr-CA"/>
        </w:rPr>
      </w:pPr>
    </w:p>
    <w:p w14:paraId="74ED0D59" w14:textId="77777777" w:rsidR="005A53C3" w:rsidRDefault="00053381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iv) 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il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distribue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les états financiers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périodiques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au conseil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et il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les états financiers annuels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appro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és aux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lors des assemblées générales annuelles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5D26FCDD" w14:textId="1864FA8F" w:rsidR="00EF25F5" w:rsidRPr="00890431" w:rsidRDefault="00C433C3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3ABC35F1" w14:textId="45260186" w:rsidR="00C433C3" w:rsidRDefault="00EF25F5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lastRenderedPageBreak/>
        <w:t>(i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v) 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il tient à jour les do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ssiers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financi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er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d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5E1544A0" w14:textId="77777777" w:rsidR="005A53C3" w:rsidRPr="00890431" w:rsidRDefault="005A53C3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7ACDF59C" w14:textId="0BED4458" w:rsidR="00FE1D83" w:rsidRPr="00890431" w:rsidRDefault="00EF25F5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(v) 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il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le 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budge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t </w:t>
      </w:r>
      <w:r w:rsidR="00AD3AB0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annu</w:t>
      </w:r>
      <w:r w:rsidR="00AD3AB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AD3AB0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pour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discussion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 le conseil et pour approbation par l’assemblée générale annuelle;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4FCC06CD" w14:textId="77777777" w:rsidR="005A53C3" w:rsidRDefault="005A53C3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56D77394" w14:textId="2335535E" w:rsidR="00FE1D83" w:rsidRPr="00890431" w:rsidRDefault="00FE1D83" w:rsidP="00AD3AB0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(vi)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il 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 la vérification annuelle des états financiers et il y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part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icipe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E513613" w14:textId="77777777" w:rsidR="005A53C3" w:rsidRDefault="005A53C3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5B50F331" w14:textId="0969E3B4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4.4   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Le s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ecr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ta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i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</w:t>
      </w:r>
      <w:r w:rsidR="0084729B" w:rsidRP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ré</w:t>
      </w:r>
      <w:r w:rsidR="0084729B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</w:t>
      </w:r>
      <w:r w:rsidR="0084729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/de section</w:t>
      </w:r>
    </w:p>
    <w:p w14:paraId="4B8E768B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36680DF" w14:textId="3B0802EC" w:rsidR="00C433C3" w:rsidRPr="00890431" w:rsidRDefault="008E3EB4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secrétaire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doit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l’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exception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</w:t>
      </w:r>
      <w:r w:rsidR="00F60488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dossiers </w:t>
      </w:r>
      <w:r w:rsidR="00F60488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financi</w:t>
      </w:r>
      <w:r w:rsidR="00F60488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ers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gérer les dossiers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et il doit 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7E6AC4B3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108F120" w14:textId="3F0FC648" w:rsidR="00C433C3" w:rsidRPr="00890431" w:rsidRDefault="00C433C3" w:rsidP="008E3EB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(i) 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assister à toutes les réunions et en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rédige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 le procès-verbal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04E5DE52" w14:textId="77777777" w:rsidR="00FE1D83" w:rsidRPr="00890431" w:rsidRDefault="00FE1D83" w:rsidP="008E3EB4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2F173A42" w14:textId="039250FB" w:rsidR="00C433C3" w:rsidRPr="00890431" w:rsidRDefault="00C433C3" w:rsidP="008E3EB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 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envoyer ou faire envoyer des avis de convocation à toutes les réunions des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et du conseil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1199F1CB" w14:textId="77777777" w:rsidR="00FE1D83" w:rsidRPr="00890431" w:rsidRDefault="00FE1D83" w:rsidP="008E3EB4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2922C374" w14:textId="17C1CBC4" w:rsidR="00C433C3" w:rsidRPr="00890431" w:rsidRDefault="00C433C3" w:rsidP="008E3EB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(iii) 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être le dépositaire du sceau de la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section, qu’il ne peut confier que lorsqu’il en est autorisé par le conseil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et seulement à la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person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ne ou aux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person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désignées dans la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solution;</w:t>
      </w:r>
    </w:p>
    <w:p w14:paraId="12E75F49" w14:textId="77777777" w:rsidR="00FE1D83" w:rsidRPr="00890431" w:rsidRDefault="00FE1D83" w:rsidP="008E3EB4">
      <w:pPr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35B10BF0" w14:textId="2779980C" w:rsidR="00C433C3" w:rsidRPr="00890431" w:rsidRDefault="00C433C3" w:rsidP="008E3EB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(iv) </w:t>
      </w:r>
      <w:r w:rsidR="008E3EB4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tenir à jour tous les dossiers </w:t>
      </w:r>
      <w:r w:rsidR="00F60488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relatifs aux activités de la région/section, à l’exception des dossiers </w:t>
      </w:r>
      <w:r w:rsidR="00F60488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financi</w:t>
      </w:r>
      <w:r w:rsidR="00F60488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ers tenus par le trésorier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F60488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DA9B4B3" w14:textId="77777777" w:rsidR="00053381" w:rsidRPr="00890431" w:rsidRDefault="00053381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</w:p>
    <w:p w14:paraId="4B49E13A" w14:textId="44E69FA9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5    </w:t>
      </w:r>
      <w:r w:rsidR="00F6048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DÉLIBÉRATIONS DU CONSEIL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 R</w:t>
      </w:r>
      <w:r w:rsidR="00F6048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GIONAL/</w:t>
      </w:r>
      <w:r w:rsidR="00F6048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DE SECTION</w:t>
      </w:r>
    </w:p>
    <w:p w14:paraId="6C523F71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A58B5EF" w14:textId="532989D6" w:rsidR="00C433C3" w:rsidRPr="00890431" w:rsidRDefault="00F60488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 réuniront aussi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mme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que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cessa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mais au moins trois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(3)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fois par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ée à des moments 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termin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 par le p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gional 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pa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une 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majorit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 des membres du conseil</w:t>
      </w:r>
      <w:r w:rsidR="00AC64F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 </w:t>
      </w:r>
    </w:p>
    <w:p w14:paraId="28484A3F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855241B" w14:textId="548328A7" w:rsidR="00C433C3" w:rsidRPr="00890431" w:rsidRDefault="00F60488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Les conseils de section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 réunissent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aussi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mme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que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cessa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mais au moins deux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2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fois par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ée, à la demande du président de section ou d’une majorité des administrateurs du conseil de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75571C1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29DE6B90" w14:textId="5492B666" w:rsidR="00C433C3" w:rsidRPr="00890431" w:rsidRDefault="00F60488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La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date,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l’heure et l’endroit d’une réunion doivent être soit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indi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qués dans un avis de convocation à la réunion ou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termin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 à la fin de la réunion précédente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4D143DC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B2532DF" w14:textId="65459CD5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5.2    R</w:t>
      </w:r>
      <w:r w:rsidR="00F604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èg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les </w:t>
      </w:r>
      <w:r w:rsidR="00F6048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procédure</w:t>
      </w:r>
    </w:p>
    <w:p w14:paraId="5D1DA10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4B85C4B" w14:textId="619D268B" w:rsidR="00C433C3" w:rsidRPr="00890431" w:rsidRDefault="00F60488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Toutes les réunions </w:t>
      </w:r>
      <w:r w:rsidR="007D1BB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doivent être menées par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7D1BB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onsensus</w:t>
      </w:r>
      <w:r w:rsidR="007D1BB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 w:rsidR="009C60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mais 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défaut</w:t>
      </w:r>
      <w:r w:rsidR="007D1BB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les règles de procédure de l’édition courante du </w:t>
      </w:r>
      <w:proofErr w:type="spellStart"/>
      <w:r w:rsidR="00C433C3"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Robert</w:t>
      </w:r>
      <w:r w:rsidR="005A53C3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’</w:t>
      </w:r>
      <w:r w:rsidR="00C433C3"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s</w:t>
      </w:r>
      <w:proofErr w:type="spellEnd"/>
      <w:r w:rsidR="00C433C3"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 xml:space="preserve"> Rules of </w:t>
      </w:r>
      <w:proofErr w:type="spellStart"/>
      <w:r w:rsidR="00C433C3"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Order</w:t>
      </w:r>
      <w:proofErr w:type="spellEnd"/>
      <w:r w:rsidR="00C433C3"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,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7D1BB9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prévaudront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FB98AA7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C09079A" w14:textId="77777777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5.3    Quorum</w:t>
      </w:r>
    </w:p>
    <w:p w14:paraId="11757E1B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3739F82" w14:textId="789BEE23" w:rsidR="00C433C3" w:rsidRPr="00890431" w:rsidRDefault="007D1BB9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quorum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majorit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 des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la région/section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soit en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person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ne ou par des moyens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lectroni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s.</w:t>
      </w:r>
    </w:p>
    <w:p w14:paraId="0351670C" w14:textId="77777777" w:rsidR="009F16A2" w:rsidRPr="00890431" w:rsidRDefault="009F16A2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54E833B3" w14:textId="77777777" w:rsidR="005A53C3" w:rsidRDefault="005A53C3">
      <w:pP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br w:type="page"/>
      </w:r>
    </w:p>
    <w:p w14:paraId="57AADDEC" w14:textId="5B368063" w:rsidR="00C433C3" w:rsidRPr="00890431" w:rsidRDefault="00EC798E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lastRenderedPageBreak/>
        <w:t>5</w:t>
      </w:r>
      <w:r w:rsidR="00C433C3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.4    </w:t>
      </w:r>
      <w:r w:rsidR="007D1BB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Présidence des réunions</w:t>
      </w:r>
    </w:p>
    <w:p w14:paraId="511084FE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1CAF173" w14:textId="1FC90751" w:rsidR="00C433C3" w:rsidRPr="00890431" w:rsidRDefault="009C6087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p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région/section présidera toutes les réunions du conseil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al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.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En cas d’absence du président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 v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région/section présidera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Si, pour toute réunion du conseil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section, le p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ou le v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ice-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sident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la région/section ne sont pas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dans un délai de quinze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(15) minutes 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près l’heure fixée pour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s’ils demandent de ne pas présider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administrateurs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section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choisiront l’un d’entre eux pour présider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6FB2126F" w14:textId="41477133" w:rsidR="00C433C3" w:rsidRPr="00890431" w:rsidRDefault="00C433C3" w:rsidP="00EC7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5.4    R</w:t>
      </w:r>
      <w:r w:rsidR="0066091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solutions</w:t>
      </w:r>
      <w:r w:rsidR="0066091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du conseil</w:t>
      </w:r>
    </w:p>
    <w:p w14:paraId="71FCD4F2" w14:textId="5D44FFFC" w:rsidR="00C433C3" w:rsidRPr="00890431" w:rsidRDefault="00660912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Toute question soulevée à une réunion du conseil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al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doit être décidée par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consensus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pa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un vote à la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majorit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simpl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0B822C06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BDF8912" w14:textId="7058FEE5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5.5    Proc</w:t>
      </w:r>
      <w:r w:rsidR="0066091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dure </w:t>
      </w:r>
      <w:r w:rsidR="0066091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vote</w:t>
      </w:r>
    </w:p>
    <w:p w14:paraId="699A356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C009826" w14:textId="12460309" w:rsidR="00C433C3" w:rsidRPr="00890431" w:rsidRDefault="004C378A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 vote </w:t>
      </w:r>
      <w:r w:rsidR="0025460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 déroule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à voix ouverte ou à main levée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sauf lorsqu’un administrateur demande un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vote</w:t>
      </w:r>
      <w:r w:rsidRPr="004C378A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secret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auquel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cas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vote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 lieu par scrutin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secret.</w:t>
      </w:r>
    </w:p>
    <w:p w14:paraId="1DD9C5D2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686BEDD" w14:textId="026CADEF" w:rsidR="00C433C3" w:rsidRPr="00890431" w:rsidRDefault="004C378A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Chaque administrateur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al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a droit à un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(1) vote.</w:t>
      </w:r>
    </w:p>
    <w:p w14:paraId="3A54F941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8EB0BB3" w14:textId="4BFB6EAE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5.6    Absence 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du secrétaire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gional/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1C2CD11C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E5ED50B" w14:textId="4DAF6DFF" w:rsidR="00C433C3" w:rsidRPr="00890431" w:rsidRDefault="004C378A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En cas d’absence du 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ecr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 président ou les administrateurs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choisiront l’un d’entre eux pour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rédiger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 procès-verbal de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30E5060" w14:textId="77777777" w:rsidR="00053381" w:rsidRPr="00890431" w:rsidRDefault="00053381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</w:p>
    <w:p w14:paraId="4073BBDC" w14:textId="5118403A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6    </w:t>
      </w:r>
      <w:r w:rsidR="004C378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DÉ</w:t>
      </w:r>
      <w:r w:rsidR="00870F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ROULEMENT </w:t>
      </w:r>
      <w:r w:rsidR="004C378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DES </w:t>
      </w:r>
      <w:r w:rsidR="00870F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ASSEMBLÉES </w:t>
      </w:r>
      <w:r w:rsidR="004C378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DES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 </w:t>
      </w:r>
      <w:r w:rsidR="008858BC"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MEMBRES</w:t>
      </w:r>
    </w:p>
    <w:p w14:paraId="32FACF13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AE6D1CF" w14:textId="55D24000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6.1    A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ssemblées générales a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nnu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les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</w:p>
    <w:p w14:paraId="640BDE18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6542E23" w14:textId="30362DC0" w:rsidR="00C433C3" w:rsidRPr="00890431" w:rsidRDefault="004C378A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L’assemblée générale annuelle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d’une section doit habituellement avoir lieu le premier mercredi du mois de mai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mais dans tous les cas, pas plus tard que soixante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(60)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jours après la fin de l’exercice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qui se termin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31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 mars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tout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bien considéré</w:t>
      </w:r>
      <w:r w:rsidR="00F93D3B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67AD260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0E588AA" w14:textId="4C60F482" w:rsidR="00C433C3" w:rsidRPr="00890431" w:rsidRDefault="00FE1D8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6.2 </w:t>
      </w:r>
      <w:r w:rsidR="00C433C3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   </w:t>
      </w:r>
      <w:r w:rsidR="004C378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Avis de convocation aux réunions</w:t>
      </w:r>
    </w:p>
    <w:p w14:paraId="7BE3729A" w14:textId="77777777" w:rsidR="00C0402D" w:rsidRPr="00890431" w:rsidRDefault="00C0402D" w:rsidP="00C433C3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07302EB8" w14:textId="22EF39C7" w:rsidR="00C433C3" w:rsidRPr="00890431" w:rsidRDefault="004C378A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Un avis de convocation à l’assemblée générale annuelle d’une section </w:t>
      </w:r>
      <w:r w:rsidR="00F142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doit être envoyé par courriel ou par d’autres moyens aux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of</w:t>
      </w:r>
      <w:r w:rsidR="00F142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ficiels de la section au plus tard quatorze (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14</w:t>
      </w:r>
      <w:r w:rsidR="00F142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)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F142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jours avant la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date </w:t>
      </w:r>
      <w:r w:rsidR="00F14287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la réunion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19C59AC" w14:textId="77777777" w:rsidR="00F14287" w:rsidRPr="00890431" w:rsidRDefault="00F14287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BA0CAB1" w14:textId="77777777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6.3    Quorum</w:t>
      </w:r>
    </w:p>
    <w:p w14:paraId="628CDBF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0E06422" w14:textId="776C5801" w:rsidR="00C433C3" w:rsidRPr="00890431" w:rsidRDefault="00F14287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assemblées générales annuelles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nécessitent un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minimum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vingt-cinq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(25)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  <w:r w:rsidR="00C0402D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Les assemblées générales annuelles des sections nécessitent un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minimum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dix </w:t>
      </w:r>
      <w:r w:rsidR="00C0402D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(10)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0402D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0402D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</w:t>
      </w:r>
      <w:r w:rsidR="00C0402D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2D185F96" w14:textId="77777777" w:rsidR="00C0402D" w:rsidRPr="00890431" w:rsidRDefault="00C0402D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</w:p>
    <w:p w14:paraId="5C9D8864" w14:textId="1C52C686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6.4    R</w:t>
      </w:r>
      <w:r w:rsidR="004B353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èg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les </w:t>
      </w:r>
      <w:r w:rsidR="004B353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procédure</w:t>
      </w:r>
    </w:p>
    <w:p w14:paraId="22864B0F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4FA330D" w14:textId="0CD741F3" w:rsidR="00C433C3" w:rsidRPr="00890431" w:rsidRDefault="004B353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Toutes les réunions doivent être menées par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onsensus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. Les règles de procédure de l’édition courante du </w:t>
      </w:r>
      <w:proofErr w:type="spellStart"/>
      <w:r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Robert</w:t>
      </w:r>
      <w:r w:rsidR="0025460D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’</w:t>
      </w:r>
      <w:r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s</w:t>
      </w:r>
      <w:proofErr w:type="spellEnd"/>
      <w:r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 xml:space="preserve"> Rules of </w:t>
      </w:r>
      <w:proofErr w:type="spellStart"/>
      <w:r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Order</w:t>
      </w:r>
      <w:proofErr w:type="spellEnd"/>
      <w:r w:rsidRPr="007D1BB9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fr-CA"/>
        </w:rPr>
        <w:t>,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seront utilisées lorsqu’un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consensus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ne peut être atteint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C14ED50" w14:textId="22B0509C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lastRenderedPageBreak/>
        <w:t>6.5    Ord</w:t>
      </w:r>
      <w:r w:rsidR="004B353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</w:t>
      </w:r>
      <w:r w:rsidR="004B353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des délibérations</w:t>
      </w:r>
    </w:p>
    <w:p w14:paraId="29E11046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A3A0AB9" w14:textId="56B27AEF" w:rsidR="00C433C3" w:rsidRPr="00890431" w:rsidRDefault="004B353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assemblées générales annuelles de la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et des sections se dérouleront de la manière suivante 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:</w:t>
      </w:r>
    </w:p>
    <w:p w14:paraId="5FBA2503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32ABAB6" w14:textId="6F5480D8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Ouverture de l’assemblée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07B685C0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9498AB2" w14:textId="5A7CFB03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Procès-verbal de la dernière assemblée générale a</w:t>
      </w:r>
      <w:r w:rsidR="00FE7E34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nnu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el</w:t>
      </w:r>
      <w:r w:rsidR="00FE7E34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2834C06B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355A9972" w14:textId="0035BA32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Affaires découlant de la dernière réunion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013A81BB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6FBD7F88" w14:textId="0AC6A1D1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(iv)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Correspond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nce;</w:t>
      </w:r>
    </w:p>
    <w:p w14:paraId="6C6A41BA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53D26B6F" w14:textId="3C8F9C41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Examen des états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financi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er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s;</w:t>
      </w:r>
    </w:p>
    <w:p w14:paraId="1A006FAF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4A7051DF" w14:textId="43687940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Rapport du président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CE1A1F0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5201BBF7" w14:textId="1DC9417A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lection 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des administrateurs de la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gion/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et/ou des dirigeants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A8697B5" w14:textId="77777777" w:rsidR="005A53C3" w:rsidRDefault="005A53C3" w:rsidP="004B353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2794D869" w14:textId="070E4C02" w:rsidR="00C433C3" w:rsidRPr="00890431" w:rsidRDefault="00C433C3" w:rsidP="004B353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(viii)</w:t>
      </w:r>
      <w:r w:rsidR="004B353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="00BA626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Autres questions concernant la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</w:t>
      </w:r>
      <w:r w:rsidR="00FE7E34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n/</w:t>
      </w:r>
      <w:r w:rsidR="00BA626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section que les règlements de l’</w:t>
      </w:r>
      <w:r w:rsidR="00315CA2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</w:t>
      </w:r>
      <w:r w:rsidR="00BA6260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pourraient exiger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143EFA48" w14:textId="77777777" w:rsidR="00C433C3" w:rsidRPr="00890431" w:rsidRDefault="00C433C3" w:rsidP="00BA62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F14503B" w14:textId="75008F8C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6.6.1    </w:t>
      </w:r>
      <w:r w:rsidR="00BA626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lection </w:t>
      </w:r>
      <w:r w:rsidR="00BA626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des administrateurs ré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</w:t>
      </w:r>
      <w:r w:rsidR="00BA626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ux et des sections</w:t>
      </w:r>
    </w:p>
    <w:p w14:paraId="5956CA7D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4B41C1B" w14:textId="249B5571" w:rsidR="00BD0D41" w:rsidRPr="00890431" w:rsidRDefault="00542664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(i) </w:t>
      </w:r>
      <w:r w:rsidR="001A0272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Les 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lections </w:t>
      </w:r>
      <w:r w:rsidR="001A0272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des administrateurs auront lieu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conjointement avec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les assemblées générales annuelles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7F0B688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14B1DB64" w14:textId="04A832B3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(ii) 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Chaque administrateur sera élu pour un mandat de trois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(3)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ans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5F4ACE73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</w:p>
    <w:p w14:paraId="063A3AE9" w14:textId="156821EE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(iii) 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Le conseil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désignera un comité de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mises en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candidature de deux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person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ou plus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conv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oquées par le présid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en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 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Ledit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comit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sera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form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 au moins soixante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(60)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jours avant une assemblée générale annuelle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36DE617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2F2BD3D" w14:textId="3F892BC3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(iv) 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Le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process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us de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nomination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doit être terminé à temps pour que 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candidatures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soient envoyées en même temps que l’avis de convocation à l’assemblée générale annuelle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2123E67D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552704D" w14:textId="65F09B26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(v) 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 xml:space="preserve">D’autres candidatures peuvent être proposées séance tenante pour chaque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mandat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lors de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l’assemblée générale annuelle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4C769553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6AB1B15" w14:textId="184FC835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(vi) 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personnes dont la c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andidat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ure est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proposée pendant une assemblée doivent donner leur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consent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ement à se porter candidat avant que la proposition ne soit faite à l’assemblée et elles doivent être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es 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sur place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par voie</w:t>
      </w:r>
      <w:r w:rsidR="009A2D6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9A2D6F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lectroni</w:t>
      </w:r>
      <w:r w:rsidR="009A05B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</w:t>
      </w:r>
      <w:r w:rsidR="00BD0D41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;</w:t>
      </w:r>
    </w:p>
    <w:p w14:paraId="00B9B637" w14:textId="77777777" w:rsidR="00BD0D41" w:rsidRPr="00890431" w:rsidRDefault="00BD0D41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D3ACEB1" w14:textId="5B4D2064" w:rsidR="00C433C3" w:rsidRDefault="00C433C3" w:rsidP="00F374FD">
      <w:p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(vii)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Tout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 les 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lections 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d’administrateurs ré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 se font à main levée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sa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uf lorsqu’une proposition est faite et adoptée d’effectuer le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vote 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par scrutin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 </w:t>
      </w:r>
    </w:p>
    <w:p w14:paraId="38E084B4" w14:textId="77777777" w:rsidR="00F374FD" w:rsidRPr="00890431" w:rsidRDefault="00F374FD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41842E1" w14:textId="38370D1A" w:rsidR="00C433C3" w:rsidRPr="00890431" w:rsidRDefault="00C433C3" w:rsidP="00F374FD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(viii)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ab/>
        <w:t>Les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votes 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ar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procuration sont autorisés, mais les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sont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encourag</w:t>
      </w:r>
      <w:r w:rsidR="00F374F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és à assister aux assemblées générales annuelles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7122C442" w14:textId="77777777" w:rsidR="005A53C3" w:rsidRDefault="00C433C3" w:rsidP="009A2D6F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</w:pPr>
      <w:r w:rsidRPr="00890431">
        <w:rPr>
          <w:rFonts w:ascii="Times New Roman" w:eastAsia="Times New Roman" w:hAnsi="Times New Roman" w:cs="Times New Roman"/>
          <w:sz w:val="24"/>
          <w:szCs w:val="24"/>
          <w:lang w:val="fr-CA"/>
        </w:rPr>
        <w:br/>
      </w:r>
    </w:p>
    <w:p w14:paraId="706DF48D" w14:textId="2876D053" w:rsidR="00C433C3" w:rsidRPr="00890431" w:rsidRDefault="00C433C3" w:rsidP="009A2D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lastRenderedPageBreak/>
        <w:t xml:space="preserve">6.7    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Assemblées extraordinaires</w:t>
      </w:r>
    </w:p>
    <w:p w14:paraId="033002F9" w14:textId="2E87189D" w:rsidR="00C433C3" w:rsidRPr="00890431" w:rsidRDefault="00F374FD" w:rsidP="00C433C3">
      <w:pPr>
        <w:spacing w:before="2"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F374FD">
        <w:rPr>
          <w:lang w:val="fr-CA"/>
        </w:rPr>
        <w:t>Les membres détenant au moins cinq pour cent (5</w:t>
      </w:r>
      <w:r>
        <w:rPr>
          <w:lang w:val="fr-CA"/>
        </w:rPr>
        <w:t> </w:t>
      </w:r>
      <w:r w:rsidRPr="00F374FD">
        <w:rPr>
          <w:lang w:val="fr-CA"/>
        </w:rPr>
        <w:t xml:space="preserve">%) des droits de vote de l’Association peuvent requérir </w:t>
      </w:r>
      <w:r>
        <w:rPr>
          <w:lang w:val="fr-CA"/>
        </w:rPr>
        <w:t>des administrateurs régionaux/de section</w:t>
      </w:r>
      <w:r w:rsidRPr="00F374FD">
        <w:rPr>
          <w:lang w:val="fr-CA"/>
        </w:rPr>
        <w:t xml:space="preserve"> qu’il</w:t>
      </w:r>
      <w:r>
        <w:rPr>
          <w:lang w:val="fr-CA"/>
        </w:rPr>
        <w:t>s</w:t>
      </w:r>
      <w:r w:rsidRPr="00F374FD">
        <w:rPr>
          <w:lang w:val="fr-CA"/>
        </w:rPr>
        <w:t xml:space="preserve"> convoque</w:t>
      </w:r>
      <w:r>
        <w:rPr>
          <w:lang w:val="fr-CA"/>
        </w:rPr>
        <w:t>nt</w:t>
      </w:r>
      <w:r w:rsidRPr="00F374FD">
        <w:rPr>
          <w:lang w:val="fr-CA"/>
        </w:rPr>
        <w:t xml:space="preserve"> une assemblée des membres. Une telle requête doit détailler le sujet à aborder à cette assemblée extraordinaire et elle doit être envoyée à chaque administrateur</w:t>
      </w:r>
      <w:r>
        <w:rPr>
          <w:lang w:val="fr-CA"/>
        </w:rPr>
        <w:t>.</w:t>
      </w:r>
    </w:p>
    <w:p w14:paraId="5028373C" w14:textId="77777777" w:rsidR="005A53C3" w:rsidRDefault="005A53C3" w:rsidP="005A5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5735FFCD" w14:textId="55AFB10E" w:rsidR="00C433C3" w:rsidRPr="00890431" w:rsidRDefault="00C433C3" w:rsidP="00FE1D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6.8    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Procès-verbaux des assemblées des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 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m</w:t>
      </w:r>
      <w:r w:rsidR="008858BC"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embres</w:t>
      </w:r>
    </w:p>
    <w:p w14:paraId="0BDBF1BC" w14:textId="6EF5DBCB" w:rsidR="00C433C3" w:rsidRPr="00890431" w:rsidRDefault="00F374F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En cas d’absence du s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ecr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i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les administrateurs 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pr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sent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 choisiront l’un d’entre eux pour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rédiger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le procès-verbal de l’assemblée avant son ouverture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0FD56F53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0A1C7535" w14:textId="38167617" w:rsidR="00C433C3" w:rsidRPr="00890431" w:rsidRDefault="00F374F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Les procès-verbaux des délibérations d’une assemblée générale annuelle ou d’une assemblée extraordinaire seront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distribu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és avant la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tenue de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assemblée générale annuelle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suivante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à tous les </w:t>
      </w:r>
      <w:r w:rsidR="008858BC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membres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autorisés à y assister ainsi qu’aux administrateurs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ux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3B95CD71" w14:textId="77777777" w:rsidR="00FE1D83" w:rsidRPr="00890431" w:rsidRDefault="00FE1D83" w:rsidP="00C433C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</w:pPr>
    </w:p>
    <w:p w14:paraId="41A7B25D" w14:textId="70DECD81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7    </w:t>
      </w:r>
      <w:r w:rsidR="00F374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 xml:space="preserve">DISPOSITIONS 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G</w:t>
      </w:r>
      <w:r w:rsidR="00F374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N</w:t>
      </w:r>
      <w:r w:rsidR="00F374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É</w:t>
      </w:r>
      <w:r w:rsidRPr="0089043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RAL</w:t>
      </w:r>
      <w:r w:rsidR="00F374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fr-CA"/>
        </w:rPr>
        <w:t>ES</w:t>
      </w:r>
    </w:p>
    <w:p w14:paraId="597260E4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3FBFE98" w14:textId="49B889CB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7.1    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Bur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au ré</w:t>
      </w: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gional/</w:t>
      </w:r>
      <w:r w:rsidR="00F374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de section</w:t>
      </w:r>
    </w:p>
    <w:p w14:paraId="4562D90C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C2D744D" w14:textId="09E8170B" w:rsidR="00C433C3" w:rsidRPr="00890431" w:rsidRDefault="00F374FD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À moins d’indications contraires, le bureau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section </w:t>
      </w:r>
      <w:r w:rsidR="005A53C3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utili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sera l’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adress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postale du secrétaire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gional/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76D3B118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23DE120" w14:textId="7CC320B4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7.2    Adress</w:t>
      </w:r>
      <w:r w:rsidR="00D654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e domiciliaire</w:t>
      </w:r>
    </w:p>
    <w:p w14:paraId="0AF268C3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10A9B60B" w14:textId="4B2D6B9A" w:rsidR="00C433C3" w:rsidRPr="00890431" w:rsidRDefault="00D654A1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Aux fins de la délivrance d’un avis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de convocation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, o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u pour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communi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quer avec tout m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administrateur ou dirigeant de la ré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gion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ou d’une section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l’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adress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du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emb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r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e,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de l’administrateur ou du dirigeant sera la dernière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adress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 inscrite dans les livres de l’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Association.</w:t>
      </w:r>
    </w:p>
    <w:p w14:paraId="59B9761F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3AF570F5" w14:textId="52063967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7.3    Gen</w:t>
      </w:r>
      <w:r w:rsidR="00D654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re et nombre</w:t>
      </w:r>
    </w:p>
    <w:p w14:paraId="74FB3DD8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65807550" w14:textId="1671BA14" w:rsidR="00C433C3" w:rsidRPr="00890431" w:rsidRDefault="00D654A1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Sauf indication contraire du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context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les mots écrits au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singul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ier ou au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masculin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comprennent le pluriel ou le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f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minin. </w:t>
      </w:r>
    </w:p>
    <w:p w14:paraId="0C2162FF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77DF7772" w14:textId="5B4595D8" w:rsidR="00C433C3" w:rsidRPr="00890431" w:rsidRDefault="00C433C3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8904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 xml:space="preserve">7.4    </w:t>
      </w:r>
      <w:r w:rsidR="00D654A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fr-CA"/>
        </w:rPr>
        <w:t>Divisibilité</w:t>
      </w:r>
    </w:p>
    <w:p w14:paraId="52F65410" w14:textId="77777777" w:rsidR="00C433C3" w:rsidRPr="00890431" w:rsidRDefault="00C433C3" w:rsidP="00C43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p w14:paraId="4F03C932" w14:textId="3C1FBFAC" w:rsidR="00C433C3" w:rsidRPr="00890431" w:rsidRDefault="00D654A1" w:rsidP="00C433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Si l’un ou l’autre des présents règlements ou toute partie de ceux-ci est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clar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é inapplica</w:t>
      </w:r>
      <w:r w:rsidR="00870F4D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ble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ou non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valid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les autres dispositions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 continue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 xml:space="preserve">ront de s’appliquer et d’être 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valid</w:t>
      </w:r>
      <w:r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es</w:t>
      </w:r>
      <w:r w:rsidR="00C433C3" w:rsidRPr="00890431">
        <w:rPr>
          <w:rFonts w:ascii="Verdana" w:eastAsia="Times New Roman" w:hAnsi="Verdana" w:cs="Times New Roman"/>
          <w:color w:val="000000"/>
          <w:sz w:val="20"/>
          <w:szCs w:val="20"/>
          <w:lang w:val="fr-CA"/>
        </w:rPr>
        <w:t>.</w:t>
      </w:r>
    </w:p>
    <w:p w14:paraId="5F4A65C5" w14:textId="77777777" w:rsidR="00675BE6" w:rsidRPr="00890431" w:rsidRDefault="00675BE6">
      <w:pPr>
        <w:rPr>
          <w:lang w:val="fr-CA"/>
        </w:rPr>
      </w:pPr>
    </w:p>
    <w:sectPr w:rsidR="00675BE6" w:rsidRPr="00890431" w:rsidSect="00675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3FFCD" w14:textId="77777777" w:rsidR="0054601F" w:rsidRDefault="0054601F" w:rsidP="00C0402D">
      <w:pPr>
        <w:spacing w:after="0" w:line="240" w:lineRule="auto"/>
      </w:pPr>
      <w:r>
        <w:separator/>
      </w:r>
    </w:p>
  </w:endnote>
  <w:endnote w:type="continuationSeparator" w:id="0">
    <w:p w14:paraId="6323A0CE" w14:textId="77777777" w:rsidR="0054601F" w:rsidRDefault="0054601F" w:rsidP="00C0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F490" w14:textId="77777777" w:rsidR="0054601F" w:rsidRDefault="0054601F" w:rsidP="00C0402D">
      <w:pPr>
        <w:spacing w:after="0" w:line="240" w:lineRule="auto"/>
      </w:pPr>
      <w:r>
        <w:separator/>
      </w:r>
    </w:p>
  </w:footnote>
  <w:footnote w:type="continuationSeparator" w:id="0">
    <w:p w14:paraId="1F3C68B8" w14:textId="77777777" w:rsidR="0054601F" w:rsidRDefault="0054601F" w:rsidP="00C04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00E55"/>
    <w:multiLevelType w:val="hybridMultilevel"/>
    <w:tmpl w:val="3356B30C"/>
    <w:lvl w:ilvl="0" w:tplc="23E2DFF4">
      <w:start w:val="1"/>
      <w:numFmt w:val="lowerRoman"/>
      <w:lvlText w:val="(%1)"/>
      <w:lvlJc w:val="left"/>
      <w:pPr>
        <w:ind w:left="1080" w:hanging="720"/>
      </w:pPr>
      <w:rPr>
        <w:rFonts w:ascii="Verdana" w:hAnsi="Verdana" w:hint="default"/>
        <w:color w:val="00000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C3"/>
    <w:rsid w:val="00053381"/>
    <w:rsid w:val="00094752"/>
    <w:rsid w:val="00112FC6"/>
    <w:rsid w:val="001973F4"/>
    <w:rsid w:val="001A0272"/>
    <w:rsid w:val="001B1603"/>
    <w:rsid w:val="00235EDC"/>
    <w:rsid w:val="0025460D"/>
    <w:rsid w:val="002738E9"/>
    <w:rsid w:val="002D0D55"/>
    <w:rsid w:val="002F518A"/>
    <w:rsid w:val="00315CA2"/>
    <w:rsid w:val="00371308"/>
    <w:rsid w:val="00390542"/>
    <w:rsid w:val="003F096D"/>
    <w:rsid w:val="004B353D"/>
    <w:rsid w:val="004C378A"/>
    <w:rsid w:val="00542664"/>
    <w:rsid w:val="0054601F"/>
    <w:rsid w:val="0057071C"/>
    <w:rsid w:val="005A53C3"/>
    <w:rsid w:val="005B4878"/>
    <w:rsid w:val="005D3205"/>
    <w:rsid w:val="005E47F8"/>
    <w:rsid w:val="005E4D1F"/>
    <w:rsid w:val="00653CFD"/>
    <w:rsid w:val="00660912"/>
    <w:rsid w:val="00661DD2"/>
    <w:rsid w:val="00666D5B"/>
    <w:rsid w:val="00675BE6"/>
    <w:rsid w:val="006D271E"/>
    <w:rsid w:val="006E2210"/>
    <w:rsid w:val="006F2A2D"/>
    <w:rsid w:val="006F3CF3"/>
    <w:rsid w:val="00775657"/>
    <w:rsid w:val="007834C6"/>
    <w:rsid w:val="007A2453"/>
    <w:rsid w:val="007B01AB"/>
    <w:rsid w:val="007D1BB9"/>
    <w:rsid w:val="0080316F"/>
    <w:rsid w:val="0084729B"/>
    <w:rsid w:val="008565A5"/>
    <w:rsid w:val="00870F4D"/>
    <w:rsid w:val="00880E10"/>
    <w:rsid w:val="008858BC"/>
    <w:rsid w:val="00890431"/>
    <w:rsid w:val="00890C45"/>
    <w:rsid w:val="008B510F"/>
    <w:rsid w:val="008C6325"/>
    <w:rsid w:val="008E3EB4"/>
    <w:rsid w:val="008F6DBE"/>
    <w:rsid w:val="009A05B3"/>
    <w:rsid w:val="009A2D6F"/>
    <w:rsid w:val="009C6087"/>
    <w:rsid w:val="009C7C1E"/>
    <w:rsid w:val="009F16A2"/>
    <w:rsid w:val="00A22461"/>
    <w:rsid w:val="00A82B3A"/>
    <w:rsid w:val="00A92691"/>
    <w:rsid w:val="00AC64FF"/>
    <w:rsid w:val="00AD3AB0"/>
    <w:rsid w:val="00AF0297"/>
    <w:rsid w:val="00AF47FD"/>
    <w:rsid w:val="00B064F5"/>
    <w:rsid w:val="00B27767"/>
    <w:rsid w:val="00B42179"/>
    <w:rsid w:val="00B64B27"/>
    <w:rsid w:val="00BA6260"/>
    <w:rsid w:val="00BC732E"/>
    <w:rsid w:val="00BD0D41"/>
    <w:rsid w:val="00C0402D"/>
    <w:rsid w:val="00C14FF3"/>
    <w:rsid w:val="00C22855"/>
    <w:rsid w:val="00C43129"/>
    <w:rsid w:val="00C433C3"/>
    <w:rsid w:val="00C80528"/>
    <w:rsid w:val="00CD655E"/>
    <w:rsid w:val="00CF312D"/>
    <w:rsid w:val="00D56F23"/>
    <w:rsid w:val="00D654A1"/>
    <w:rsid w:val="00D71E04"/>
    <w:rsid w:val="00D73D7D"/>
    <w:rsid w:val="00E55A12"/>
    <w:rsid w:val="00E6567E"/>
    <w:rsid w:val="00E829B1"/>
    <w:rsid w:val="00EC798E"/>
    <w:rsid w:val="00EF25F5"/>
    <w:rsid w:val="00F14287"/>
    <w:rsid w:val="00F374FD"/>
    <w:rsid w:val="00F60488"/>
    <w:rsid w:val="00F93D3B"/>
    <w:rsid w:val="00FB5C0C"/>
    <w:rsid w:val="00FE1D83"/>
    <w:rsid w:val="00FE7E34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11B1"/>
  <w15:docId w15:val="{9E9DD330-0A77-4C31-A61C-0739463B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3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02D"/>
  </w:style>
  <w:style w:type="paragraph" w:styleId="Footer">
    <w:name w:val="footer"/>
    <w:basedOn w:val="Normal"/>
    <w:link w:val="FooterChar"/>
    <w:uiPriority w:val="99"/>
    <w:unhideWhenUsed/>
    <w:rsid w:val="00C040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02D"/>
  </w:style>
  <w:style w:type="paragraph" w:styleId="ListParagraph">
    <w:name w:val="List Paragraph"/>
    <w:basedOn w:val="Normal"/>
    <w:uiPriority w:val="34"/>
    <w:qFormat/>
    <w:rsid w:val="0054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2871</Words>
  <Characters>16365</Characters>
  <Application>Microsoft Office Word</Application>
  <DocSecurity>0</DocSecurity>
  <Lines>136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Geoff Turnbull</cp:lastModifiedBy>
  <cp:revision>2</cp:revision>
  <cp:lastPrinted>2020-03-10T19:46:00Z</cp:lastPrinted>
  <dcterms:created xsi:type="dcterms:W3CDTF">2021-07-27T17:41:00Z</dcterms:created>
  <dcterms:modified xsi:type="dcterms:W3CDTF">2021-07-27T17:41:00Z</dcterms:modified>
</cp:coreProperties>
</file>